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15 Sep - 26 Sep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15):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 Sept 16):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17):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4-9 (Sept 18 - 23): Scoresby Sund, East Greenland</w:t>
            </w:r>
          </w:p>
          <w:p>
            <w:pPr/>
            <w:r>
              <w:rPr/>
              <w:t xml:space="preserve">	 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	 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	 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	 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	 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	 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10 (Sept 24):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(Sept 25):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(Sept 26):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US$ 8 195</w:t>
            </w:r>
          </w:p>
        </w:tc>
        <w:tc>
          <w:tcPr>
            <w:tcW w:w="1500" w:type="dxa"/>
          </w:tcPr>
          <w:p>
            <w:pPr>
              <w:spacing w:before="50" w:after="50"/>
            </w:pPr>
            <w:r>
              <w:rPr>
                <w:strike/>
              </w:rPr>
              <w:t xml:space="preserve">US$ 11 295</w:t>
            </w:r>
          </w:p>
        </w:tc>
        <w:tc>
          <w:tcPr>
            <w:tcW w:w="1500" w:type="dxa"/>
          </w:tcPr>
          <w:p>
            <w:pPr>
              <w:spacing w:before="50" w:after="50"/>
            </w:pPr>
            <w:r>
              <w:rPr>
                <w:strike/>
              </w:rPr>
              <w:t xml:space="preserve">US$ 16 795</w:t>
            </w:r>
          </w:p>
        </w:tc>
        <w:tc>
          <w:tcPr>
            <w:tcW w:w="1500" w:type="dxa"/>
          </w:tcPr>
          <w:p>
            <w:pPr>
              <w:spacing w:before="50" w:after="50"/>
            </w:pPr>
            <w:r>
              <w:rPr>
                <w:strike/>
              </w:rPr>
              <w:t xml:space="preserve">US$ 11 995</w:t>
            </w:r>
          </w:p>
        </w:tc>
        <w:tc>
          <w:tcPr>
            <w:tcW w:w="1500" w:type="dxa"/>
          </w:tcPr>
          <w:p>
            <w:pPr>
              <w:spacing w:before="50" w:after="50"/>
            </w:pPr>
            <w:r>
              <w:rPr>
                <w:strike/>
              </w:rPr>
              <w:t xml:space="preserve">US$ 12 295</w:t>
            </w:r>
          </w:p>
        </w:tc>
        <w:tc>
          <w:tcPr>
            <w:tcW w:w="1500" w:type="dxa"/>
          </w:tcPr>
          <w:p>
            <w:pPr>
              <w:spacing w:before="50" w:after="50"/>
            </w:pPr>
            <w:r>
              <w:rPr>
                <w:strike/>
              </w:rPr>
              <w:t xml:space="preserve">US$ 13 795</w:t>
            </w:r>
          </w:p>
        </w:tc>
        <w:tc>
          <w:tcPr>
            <w:tcW w:w="1500" w:type="dxa"/>
          </w:tcPr>
          <w:p>
            <w:pPr>
              <w:spacing w:before="50" w:after="50"/>
            </w:pPr>
            <w:r>
              <w:rPr>
                <w:strike/>
              </w:rPr>
              <w:t xml:space="preserve">US$ 15 095</w:t>
            </w:r>
          </w:p>
        </w:tc>
        <w:tc>
          <w:tcPr>
            <w:tcW w:w="1500" w:type="dxa"/>
          </w:tcPr>
          <w:p>
            <w:pPr>
              <w:spacing w:before="50" w:after="50"/>
            </w:pPr>
            <w:r>
              <w:rPr>
                <w:strike/>
              </w:rPr>
              <w:t xml:space="preserve">US$ 19 395</w:t>
            </w:r>
          </w:p>
        </w:tc>
      </w:tr>
      <w:tr>
        <w:trPr/>
        <w:tc>
          <w:tcPr>
            <w:tcW w:w="1500" w:type="dxa"/>
          </w:tcPr>
          <w:p>
            <w:pPr>
              <w:spacing w:before="50" w:after="50"/>
            </w:pPr>
            <w:r>
              <w:rPr/>
              <w:t xml:space="preserve">US$ 6 966</w:t>
            </w:r>
          </w:p>
        </w:tc>
        <w:tc>
          <w:tcPr>
            <w:tcW w:w="1500" w:type="dxa"/>
          </w:tcPr>
          <w:p>
            <w:pPr>
              <w:spacing w:before="50" w:after="50"/>
            </w:pPr>
            <w:r>
              <w:rPr/>
              <w:t xml:space="preserve">US$ 9 601</w:t>
            </w:r>
          </w:p>
        </w:tc>
        <w:tc>
          <w:tcPr>
            <w:tcW w:w="1500" w:type="dxa"/>
          </w:tcPr>
          <w:p>
            <w:pPr>
              <w:spacing w:before="50" w:after="50"/>
            </w:pPr>
            <w:r>
              <w:rPr/>
              <w:t xml:space="preserve">US$ 14 276</w:t>
            </w:r>
          </w:p>
        </w:tc>
        <w:tc>
          <w:tcPr>
            <w:tcW w:w="1500" w:type="dxa"/>
          </w:tcPr>
          <w:p>
            <w:pPr>
              <w:spacing w:before="50" w:after="50"/>
            </w:pPr>
            <w:r>
              <w:rPr/>
              <w:t xml:space="preserve">US$ 10 196</w:t>
            </w:r>
          </w:p>
        </w:tc>
        <w:tc>
          <w:tcPr>
            <w:tcW w:w="1500" w:type="dxa"/>
          </w:tcPr>
          <w:p>
            <w:pPr>
              <w:spacing w:before="50" w:after="50"/>
            </w:pPr>
            <w:r>
              <w:rPr/>
              <w:t xml:space="preserve">US$ 9 836</w:t>
            </w:r>
          </w:p>
        </w:tc>
        <w:tc>
          <w:tcPr>
            <w:tcW w:w="1500" w:type="dxa"/>
          </w:tcPr>
          <w:p>
            <w:pPr>
              <w:spacing w:before="50" w:after="50"/>
            </w:pPr>
            <w:r>
              <w:rPr/>
              <w:t xml:space="preserve">US$ 11 036</w:t>
            </w:r>
          </w:p>
        </w:tc>
        <w:tc>
          <w:tcPr>
            <w:tcW w:w="1500" w:type="dxa"/>
          </w:tcPr>
          <w:p>
            <w:pPr>
              <w:spacing w:before="50" w:after="50"/>
            </w:pPr>
            <w:r>
              <w:rPr/>
              <w:t xml:space="preserve">US$ 12 076</w:t>
            </w:r>
          </w:p>
        </w:tc>
        <w:tc>
          <w:tcPr>
            <w:tcW w:w="1500" w:type="dxa"/>
          </w:tcPr>
          <w:p>
            <w:pPr>
              <w:spacing w:before="50" w:after="50"/>
            </w:pPr>
            <w:r>
              <w:rPr/>
              <w:t xml:space="preserve">US$ 15 516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Hilton Nordica hotel;</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2024-05-20T05:23:01+00:00</dcterms:created>
  <dcterms:modified xsi:type="dcterms:W3CDTF">2024-05-20T05:23:01+00:00</dcterms:modified>
</cp:coreProperties>
</file>

<file path=docProps/custom.xml><?xml version="1.0" encoding="utf-8"?>
<Properties xmlns="http://schemas.openxmlformats.org/officeDocument/2006/custom-properties" xmlns:vt="http://schemas.openxmlformats.org/officeDocument/2006/docPropsVTypes"/>
</file>